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3370" w:rsidP="00673370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Дело № 5-75-1702/2024</w:t>
      </w:r>
    </w:p>
    <w:p w:rsidR="00673370" w:rsidP="00673370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УИД:86М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0033-01-2024-000241-44</w:t>
      </w:r>
    </w:p>
    <w:p w:rsidR="00673370" w:rsidP="00673370">
      <w:pPr>
        <w:pStyle w:val="Heading1"/>
        <w:rPr>
          <w:sz w:val="10"/>
          <w:szCs w:val="1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</w:t>
      </w:r>
    </w:p>
    <w:p w:rsidR="00673370" w:rsidP="006733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73370" w:rsidP="006733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73370" w:rsidP="0067337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73370" w:rsidP="006733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Когалым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20 февраля 2024 года</w:t>
      </w:r>
    </w:p>
    <w:p w:rsidR="00673370" w:rsidP="00673370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673370" w:rsidP="0067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8B19C2" w:rsidP="00673370">
      <w:pPr>
        <w:pStyle w:val="BodyTextIndent2"/>
        <w:ind w:firstLine="426"/>
        <w:rPr>
          <w:sz w:val="26"/>
          <w:szCs w:val="26"/>
        </w:rPr>
      </w:pPr>
      <w:r w:rsidRPr="008B19C2">
        <w:rPr>
          <w:sz w:val="26"/>
          <w:szCs w:val="26"/>
        </w:rPr>
        <w:t xml:space="preserve"> </w:t>
      </w:r>
      <w:r w:rsidRPr="008B19C2" w:rsidR="000D324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>
        <w:rPr>
          <w:sz w:val="26"/>
          <w:szCs w:val="26"/>
        </w:rPr>
        <w:t xml:space="preserve">Осипян </w:t>
      </w:r>
      <w:r>
        <w:rPr>
          <w:sz w:val="26"/>
          <w:szCs w:val="26"/>
        </w:rPr>
        <w:t>Рачика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Вачагановича</w:t>
      </w:r>
      <w:r w:rsidRPr="008B19C2" w:rsidR="008B19C2">
        <w:rPr>
          <w:sz w:val="26"/>
          <w:szCs w:val="26"/>
        </w:rPr>
        <w:t xml:space="preserve">, </w:t>
      </w:r>
      <w:r w:rsidR="00F92402">
        <w:rPr>
          <w:sz w:val="26"/>
          <w:szCs w:val="26"/>
        </w:rPr>
        <w:t>*</w:t>
      </w:r>
      <w:r w:rsidRPr="008B19C2" w:rsidR="008B19C2">
        <w:rPr>
          <w:sz w:val="26"/>
          <w:szCs w:val="26"/>
        </w:rPr>
        <w:t xml:space="preserve"> </w:t>
      </w:r>
      <w:r w:rsidRPr="008B19C2" w:rsidR="000D3241">
        <w:rPr>
          <w:sz w:val="26"/>
          <w:szCs w:val="26"/>
        </w:rPr>
        <w:t>привлекаем</w:t>
      </w:r>
      <w:r w:rsidRPr="008B19C2" w:rsidR="00515D7B">
        <w:rPr>
          <w:sz w:val="26"/>
          <w:szCs w:val="26"/>
        </w:rPr>
        <w:t>ого</w:t>
      </w:r>
      <w:r w:rsidRPr="008B19C2" w:rsidR="000D3241">
        <w:rPr>
          <w:sz w:val="26"/>
          <w:szCs w:val="26"/>
        </w:rPr>
        <w:t xml:space="preserve"> к административной ответственности по </w:t>
      </w:r>
      <w:r w:rsidRPr="008B19C2" w:rsidR="008B19C2">
        <w:rPr>
          <w:sz w:val="26"/>
          <w:szCs w:val="26"/>
        </w:rPr>
        <w:t>ч.</w:t>
      </w:r>
      <w:r w:rsidRPr="008B19C2" w:rsidR="00215969">
        <w:rPr>
          <w:sz w:val="26"/>
          <w:szCs w:val="26"/>
        </w:rPr>
        <w:t xml:space="preserve">1 </w:t>
      </w:r>
      <w:r w:rsidRPr="008B19C2" w:rsidR="000D3241">
        <w:rPr>
          <w:sz w:val="26"/>
          <w:szCs w:val="26"/>
        </w:rPr>
        <w:t>ст.15.</w:t>
      </w:r>
      <w:r w:rsidRPr="008B19C2" w:rsidR="00215969">
        <w:rPr>
          <w:sz w:val="26"/>
          <w:szCs w:val="26"/>
        </w:rPr>
        <w:t>6</w:t>
      </w:r>
      <w:r w:rsidRPr="008B19C2" w:rsidR="000D3241">
        <w:rPr>
          <w:sz w:val="26"/>
          <w:szCs w:val="26"/>
        </w:rPr>
        <w:t xml:space="preserve"> КоАП РФ,</w:t>
      </w:r>
    </w:p>
    <w:p w:rsidR="0006051D" w:rsidRPr="008B19C2" w:rsidP="008B19C2">
      <w:pPr>
        <w:pStyle w:val="BodyTextIndent2"/>
        <w:ind w:firstLine="426"/>
        <w:rPr>
          <w:sz w:val="10"/>
          <w:szCs w:val="10"/>
        </w:rPr>
      </w:pPr>
    </w:p>
    <w:p w:rsidR="000D3241" w:rsidRPr="008B19C2" w:rsidP="008B19C2">
      <w:pPr>
        <w:shd w:val="clear" w:color="auto" w:fill="FFFFFF"/>
        <w:spacing w:after="0" w:line="240" w:lineRule="auto"/>
        <w:ind w:left="5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B19C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8B19C2" w:rsidP="008B19C2">
      <w:pPr>
        <w:shd w:val="clear" w:color="auto" w:fill="FFFFFF"/>
        <w:spacing w:after="0" w:line="240" w:lineRule="auto"/>
        <w:ind w:left="5"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>Осипян Р.В.</w:t>
      </w:r>
      <w:r w:rsidRPr="00673370" w:rsidR="00717683">
        <w:rPr>
          <w:rFonts w:ascii="Times New Roman" w:hAnsi="Times New Roman" w:cs="Times New Roman"/>
          <w:sz w:val="26"/>
          <w:szCs w:val="26"/>
        </w:rPr>
        <w:t xml:space="preserve"> </w:t>
      </w:r>
      <w:r w:rsidRPr="00673370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Pr="00673370">
        <w:rPr>
          <w:rFonts w:ascii="Times New Roman" w:hAnsi="Times New Roman" w:cs="Times New Roman"/>
          <w:sz w:val="26"/>
          <w:szCs w:val="26"/>
        </w:rPr>
        <w:t>генеральным директором ООО «Югра-</w:t>
      </w:r>
      <w:r w:rsidRPr="00673370">
        <w:rPr>
          <w:rFonts w:ascii="Times New Roman" w:hAnsi="Times New Roman" w:cs="Times New Roman"/>
          <w:sz w:val="26"/>
          <w:szCs w:val="26"/>
        </w:rPr>
        <w:t>Арч</w:t>
      </w:r>
      <w:r w:rsidRPr="00673370">
        <w:rPr>
          <w:rFonts w:ascii="Times New Roman" w:hAnsi="Times New Roman" w:cs="Times New Roman"/>
          <w:sz w:val="26"/>
          <w:szCs w:val="26"/>
        </w:rPr>
        <w:t>-Строй»</w:t>
      </w:r>
      <w:r w:rsidRPr="00673370">
        <w:rPr>
          <w:rFonts w:ascii="Times New Roman" w:hAnsi="Times New Roman" w:cs="Times New Roman"/>
          <w:sz w:val="26"/>
          <w:szCs w:val="26"/>
        </w:rPr>
        <w:t xml:space="preserve">, 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не исполнил </w:t>
      </w:r>
      <w:r w:rsidRPr="0067337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установленную п.5 ст.93.1 НК РФ обязанность по своевременному предоставлению истребованных документов (информации) в соответствии с Требованием № </w:t>
      </w:r>
      <w:r w:rsidRPr="00673370">
        <w:rPr>
          <w:rFonts w:ascii="Times New Roman" w:eastAsia="Times New Roman" w:hAnsi="Times New Roman" w:cs="Times New Roman"/>
          <w:spacing w:val="-1"/>
          <w:sz w:val="26"/>
          <w:szCs w:val="26"/>
        </w:rPr>
        <w:t>2696</w:t>
      </w:r>
      <w:r w:rsidRPr="0067337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от </w:t>
      </w:r>
      <w:r w:rsidRPr="00673370">
        <w:rPr>
          <w:rFonts w:ascii="Times New Roman" w:eastAsia="Times New Roman" w:hAnsi="Times New Roman" w:cs="Times New Roman"/>
          <w:spacing w:val="-1"/>
          <w:sz w:val="26"/>
          <w:szCs w:val="26"/>
        </w:rPr>
        <w:t>06.09</w:t>
      </w:r>
      <w:r w:rsidRPr="0067337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.2023. Данное требование направлено в </w:t>
      </w:r>
      <w:r w:rsidRPr="00673370">
        <w:rPr>
          <w:rFonts w:ascii="Times New Roman" w:hAnsi="Times New Roman" w:cs="Times New Roman"/>
          <w:sz w:val="26"/>
          <w:szCs w:val="26"/>
        </w:rPr>
        <w:t>ООО «Югра-</w:t>
      </w:r>
      <w:r w:rsidRPr="00673370">
        <w:rPr>
          <w:rFonts w:ascii="Times New Roman" w:hAnsi="Times New Roman" w:cs="Times New Roman"/>
          <w:sz w:val="26"/>
          <w:szCs w:val="26"/>
        </w:rPr>
        <w:t>Арч</w:t>
      </w:r>
      <w:r w:rsidRPr="00673370">
        <w:rPr>
          <w:rFonts w:ascii="Times New Roman" w:hAnsi="Times New Roman" w:cs="Times New Roman"/>
          <w:sz w:val="26"/>
          <w:szCs w:val="26"/>
        </w:rPr>
        <w:t>-</w:t>
      </w:r>
      <w:r w:rsidRPr="00673370">
        <w:rPr>
          <w:rFonts w:ascii="Times New Roman" w:hAnsi="Times New Roman" w:cs="Times New Roman"/>
          <w:sz w:val="26"/>
          <w:szCs w:val="26"/>
        </w:rPr>
        <w:t>Строй»</w:t>
      </w:r>
      <w:r w:rsidRPr="00673370">
        <w:rPr>
          <w:rFonts w:ascii="Times New Roman" w:hAnsi="Times New Roman" w:cs="Times New Roman"/>
          <w:sz w:val="26"/>
          <w:szCs w:val="26"/>
        </w:rPr>
        <w:t>по</w:t>
      </w:r>
      <w:r w:rsidRPr="00673370">
        <w:rPr>
          <w:rFonts w:ascii="Times New Roman" w:hAnsi="Times New Roman" w:cs="Times New Roman"/>
          <w:sz w:val="26"/>
          <w:szCs w:val="26"/>
        </w:rPr>
        <w:t xml:space="preserve"> телекоммуникационным каналам связи </w:t>
      </w:r>
      <w:r w:rsidRPr="00673370">
        <w:rPr>
          <w:rFonts w:ascii="Times New Roman" w:hAnsi="Times New Roman" w:cs="Times New Roman"/>
          <w:sz w:val="26"/>
          <w:szCs w:val="26"/>
        </w:rPr>
        <w:t>06</w:t>
      </w:r>
      <w:r w:rsidRPr="00673370">
        <w:rPr>
          <w:rFonts w:ascii="Times New Roman" w:hAnsi="Times New Roman" w:cs="Times New Roman"/>
          <w:sz w:val="26"/>
          <w:szCs w:val="26"/>
        </w:rPr>
        <w:t>.0</w:t>
      </w:r>
      <w:r w:rsidRPr="00673370">
        <w:rPr>
          <w:rFonts w:ascii="Times New Roman" w:hAnsi="Times New Roman" w:cs="Times New Roman"/>
          <w:sz w:val="26"/>
          <w:szCs w:val="26"/>
        </w:rPr>
        <w:t>9</w:t>
      </w:r>
      <w:r w:rsidRPr="00673370">
        <w:rPr>
          <w:rFonts w:ascii="Times New Roman" w:hAnsi="Times New Roman" w:cs="Times New Roman"/>
          <w:sz w:val="26"/>
          <w:szCs w:val="26"/>
        </w:rPr>
        <w:t xml:space="preserve">.2023, получено </w:t>
      </w:r>
      <w:r w:rsidRPr="00673370">
        <w:rPr>
          <w:rFonts w:ascii="Times New Roman" w:hAnsi="Times New Roman" w:cs="Times New Roman"/>
          <w:sz w:val="26"/>
          <w:szCs w:val="26"/>
        </w:rPr>
        <w:t>08.09</w:t>
      </w:r>
      <w:r w:rsidRPr="00673370">
        <w:rPr>
          <w:rFonts w:ascii="Times New Roman" w:hAnsi="Times New Roman" w:cs="Times New Roman"/>
          <w:sz w:val="26"/>
          <w:szCs w:val="26"/>
        </w:rPr>
        <w:t>.2023, ч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>то подтверждается квитанцией о приеме электронного документа.</w:t>
      </w:r>
      <w:r w:rsidRPr="00673370">
        <w:rPr>
          <w:rFonts w:ascii="Times New Roman" w:hAnsi="Times New Roman" w:cs="Times New Roman"/>
          <w:sz w:val="26"/>
          <w:szCs w:val="26"/>
        </w:rPr>
        <w:t xml:space="preserve"> Установленный срок представления документов по указанному требованию в срок</w:t>
      </w:r>
      <w:r w:rsidRPr="00673370">
        <w:rPr>
          <w:rFonts w:ascii="Times New Roman" w:hAnsi="Times New Roman" w:cs="Times New Roman"/>
          <w:sz w:val="26"/>
          <w:szCs w:val="26"/>
        </w:rPr>
        <w:t xml:space="preserve"> -22.09.2023</w:t>
      </w:r>
      <w:r w:rsidRPr="00673370">
        <w:rPr>
          <w:rFonts w:ascii="Times New Roman" w:hAnsi="Times New Roman" w:cs="Times New Roman"/>
          <w:sz w:val="26"/>
          <w:szCs w:val="26"/>
        </w:rPr>
        <w:t>, фактически документы не представлены.</w:t>
      </w:r>
    </w:p>
    <w:p w:rsidR="008B19C2" w:rsidRPr="00673370" w:rsidP="008B19C2">
      <w:pPr>
        <w:pStyle w:val="BodyTextIndent3"/>
        <w:ind w:firstLine="426"/>
      </w:pPr>
      <w:r w:rsidRPr="00673370">
        <w:t>Осипян Р.В.</w:t>
      </w:r>
      <w:r w:rsidRPr="00673370">
        <w:t xml:space="preserve"> на рассмотрение дела не явился, о месте и времени рассмотрения дела извещался в надлежащем порядке. При указанных обстоятельствах, в соответствии с ч.2 ст.25.1 КоАП РФ, мировой судья считает возможным рассмотреть дело в его отсутствие по имеющимся материалам дела.</w:t>
      </w:r>
    </w:p>
    <w:p w:rsidR="008B19C2" w:rsidRPr="00673370" w:rsidP="008B1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67337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861723</w:t>
      </w:r>
      <w:r w:rsidRPr="00673370" w:rsidR="0067337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34100129900002 </w:t>
      </w:r>
      <w:r w:rsidRPr="00673370">
        <w:rPr>
          <w:rFonts w:ascii="Times New Roman" w:hAnsi="Times New Roman" w:cs="Times New Roman"/>
          <w:color w:val="000000"/>
          <w:w w:val="103"/>
          <w:sz w:val="26"/>
          <w:szCs w:val="26"/>
        </w:rPr>
        <w:t>от 2</w:t>
      </w:r>
      <w:r w:rsidRPr="00673370" w:rsidR="00673370">
        <w:rPr>
          <w:rFonts w:ascii="Times New Roman" w:hAnsi="Times New Roman" w:cs="Times New Roman"/>
          <w:color w:val="000000"/>
          <w:w w:val="103"/>
          <w:sz w:val="26"/>
          <w:szCs w:val="26"/>
        </w:rPr>
        <w:t>5.12</w:t>
      </w:r>
      <w:r w:rsidRPr="0067337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.2023, </w:t>
      </w:r>
      <w:r w:rsidRPr="00673370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673370" w:rsidR="00673370">
        <w:rPr>
          <w:rFonts w:ascii="Times New Roman" w:hAnsi="Times New Roman" w:cs="Times New Roman"/>
          <w:sz w:val="26"/>
          <w:szCs w:val="26"/>
        </w:rPr>
        <w:t>Осипян Р.В.</w:t>
      </w:r>
      <w:r w:rsidRPr="0067337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 предусмотренного ч.1 ст.15.6 КоАП РФ; копию уведомления о составлении протокола; список почтовых отправлений;  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 xml:space="preserve">копию Требования № </w:t>
      </w:r>
      <w:r w:rsidRPr="00673370" w:rsidR="00673370">
        <w:rPr>
          <w:rFonts w:ascii="Times New Roman" w:eastAsia="Times New Roman" w:hAnsi="Times New Roman" w:cs="Times New Roman"/>
          <w:sz w:val="26"/>
          <w:szCs w:val="26"/>
        </w:rPr>
        <w:t>2696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 xml:space="preserve"> о представлении документов (пояснений); квитанцию о приеме электронного документа; 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673370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содержащую сведения о юридическом лице</w:t>
      </w:r>
      <w:r w:rsidRPr="00673370">
        <w:rPr>
          <w:rFonts w:ascii="Times New Roman" w:hAnsi="Times New Roman" w:cs="Times New Roman"/>
          <w:sz w:val="26"/>
          <w:szCs w:val="26"/>
        </w:rPr>
        <w:t>, приходит к следующему выводу.</w:t>
      </w: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>Ответственность по ч.1 ст.15.6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7337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6733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73370">
        <w:rPr>
          <w:rFonts w:ascii="Times New Roman" w:hAnsi="Times New Roman" w:cs="Times New Roman"/>
          <w:color w:val="000000"/>
          <w:sz w:val="26"/>
          <w:szCs w:val="26"/>
        </w:rPr>
        <w:t xml:space="preserve">Доказательств, подтверждающих факт направления </w:t>
      </w:r>
      <w:r w:rsidRPr="00673370">
        <w:rPr>
          <w:rFonts w:ascii="Times New Roman" w:hAnsi="Times New Roman" w:cs="Times New Roman"/>
          <w:sz w:val="26"/>
          <w:szCs w:val="26"/>
        </w:rPr>
        <w:t xml:space="preserve">истребованных 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Pr="0067337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 xml:space="preserve">в ответ на требование № </w:t>
      </w:r>
      <w:r w:rsidRPr="00673370" w:rsidR="00673370">
        <w:rPr>
          <w:rFonts w:ascii="Times New Roman" w:eastAsia="Times New Roman" w:hAnsi="Times New Roman" w:cs="Times New Roman"/>
          <w:sz w:val="26"/>
          <w:szCs w:val="26"/>
        </w:rPr>
        <w:t>2696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673370" w:rsidR="00673370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673370" w:rsidR="0067337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 w:rsidRPr="0067337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установленный 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о налогах и сборах срок в налоговый орган, предусмотренных пунктом 5 статьи 93.1 НК РФ до </w:t>
      </w:r>
      <w:r w:rsidRPr="00673370" w:rsidR="00673370">
        <w:rPr>
          <w:rFonts w:ascii="Times New Roman" w:eastAsia="Times New Roman" w:hAnsi="Times New Roman" w:cs="Times New Roman"/>
          <w:sz w:val="26"/>
          <w:szCs w:val="26"/>
        </w:rPr>
        <w:t>23.09</w:t>
      </w:r>
      <w:r w:rsidRPr="00673370">
        <w:rPr>
          <w:rFonts w:ascii="Times New Roman" w:eastAsia="Times New Roman" w:hAnsi="Times New Roman" w:cs="Times New Roman"/>
          <w:sz w:val="26"/>
          <w:szCs w:val="26"/>
        </w:rPr>
        <w:t>.2023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>, в деле нет.</w:t>
      </w: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673370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7337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Pr="00673370" w:rsidR="00673370">
        <w:rPr>
          <w:rFonts w:ascii="Times New Roman" w:hAnsi="Times New Roman" w:cs="Times New Roman"/>
          <w:sz w:val="26"/>
          <w:szCs w:val="26"/>
        </w:rPr>
        <w:t>Осипян Р.В.</w:t>
      </w:r>
      <w:r w:rsidRPr="00673370">
        <w:rPr>
          <w:rFonts w:ascii="Times New Roman" w:hAnsi="Times New Roman" w:cs="Times New Roman"/>
          <w:sz w:val="26"/>
          <w:szCs w:val="26"/>
        </w:rPr>
        <w:t xml:space="preserve"> нар</w:t>
      </w:r>
      <w:r w:rsidRPr="0067337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ушил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673370">
        <w:rPr>
          <w:rFonts w:ascii="Times New Roman" w:hAnsi="Times New Roman" w:cs="Times New Roman"/>
          <w:sz w:val="26"/>
          <w:szCs w:val="26"/>
        </w:rPr>
        <w:t>он под</w:t>
      </w:r>
      <w:r w:rsidRPr="0067337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лежит административной ответственности за совершение правонарушения, предусмотренного ч. 1 ст. 15.6 КоАП РФ. </w:t>
      </w: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8B19C2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673370">
        <w:rPr>
          <w:rFonts w:ascii="Times New Roman" w:hAnsi="Times New Roman" w:cs="Times New Roman"/>
          <w:sz w:val="26"/>
          <w:szCs w:val="26"/>
        </w:rPr>
        <w:t>адм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673370">
        <w:rPr>
          <w:rFonts w:ascii="Times New Roman" w:hAnsi="Times New Roman" w:cs="Times New Roman"/>
          <w:sz w:val="26"/>
          <w:szCs w:val="26"/>
        </w:rPr>
        <w:t xml:space="preserve"> </w:t>
      </w:r>
      <w:r w:rsidRPr="00673370" w:rsidR="00673370">
        <w:rPr>
          <w:rFonts w:ascii="Times New Roman" w:hAnsi="Times New Roman" w:cs="Times New Roman"/>
          <w:sz w:val="26"/>
          <w:szCs w:val="26"/>
        </w:rPr>
        <w:t>Осипян Р.В.</w:t>
      </w:r>
      <w:r w:rsidRPr="00673370">
        <w:rPr>
          <w:rFonts w:ascii="Times New Roman" w:hAnsi="Times New Roman" w:cs="Times New Roman"/>
          <w:sz w:val="26"/>
          <w:szCs w:val="26"/>
        </w:rPr>
        <w:t xml:space="preserve">, отсутствие 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>ст.ст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 xml:space="preserve">. 4.2, 4.3 КоАП 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>РФ</w:t>
      </w:r>
      <w:r w:rsidRPr="00673370">
        <w:rPr>
          <w:rFonts w:ascii="Times New Roman" w:hAnsi="Times New Roman" w:cs="Times New Roman"/>
          <w:color w:val="000000"/>
          <w:sz w:val="26"/>
          <w:szCs w:val="26"/>
        </w:rPr>
        <w:t xml:space="preserve"> смягчающих и отягчающих административную ответственность обстоятельств, и в</w:t>
      </w:r>
      <w:r w:rsidRPr="0067337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673370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8B19C2" w:rsidRPr="00673370" w:rsidP="008B19C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 xml:space="preserve">Руководствуясь ч. 1 ст. 15.6, </w:t>
      </w:r>
      <w:r w:rsidRPr="00673370">
        <w:rPr>
          <w:rFonts w:ascii="Times New Roman" w:hAnsi="Times New Roman" w:cs="Times New Roman"/>
          <w:sz w:val="26"/>
          <w:szCs w:val="26"/>
        </w:rPr>
        <w:t>ст.ст</w:t>
      </w:r>
      <w:r w:rsidRPr="00673370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8B19C2" w:rsidRPr="008B19C2" w:rsidP="008B19C2">
      <w:pPr>
        <w:pStyle w:val="BodyText"/>
        <w:spacing w:after="0"/>
        <w:ind w:firstLine="426"/>
        <w:jc w:val="center"/>
        <w:rPr>
          <w:sz w:val="10"/>
          <w:szCs w:val="10"/>
        </w:rPr>
      </w:pPr>
    </w:p>
    <w:p w:rsidR="008B19C2" w:rsidRPr="008B19C2" w:rsidP="008B19C2">
      <w:pPr>
        <w:pStyle w:val="BodyText"/>
        <w:spacing w:after="0"/>
        <w:ind w:firstLine="426"/>
        <w:jc w:val="center"/>
        <w:rPr>
          <w:sz w:val="26"/>
          <w:szCs w:val="26"/>
        </w:rPr>
      </w:pPr>
      <w:r w:rsidRPr="008B19C2">
        <w:rPr>
          <w:sz w:val="26"/>
          <w:szCs w:val="26"/>
        </w:rPr>
        <w:t>ПОСТАНОВИЛ:</w:t>
      </w:r>
    </w:p>
    <w:p w:rsidR="008B19C2" w:rsidRPr="008B19C2" w:rsidP="008B19C2">
      <w:pPr>
        <w:pStyle w:val="BodyText"/>
        <w:spacing w:after="0"/>
        <w:ind w:firstLine="426"/>
        <w:jc w:val="center"/>
        <w:rPr>
          <w:sz w:val="10"/>
          <w:szCs w:val="10"/>
        </w:rPr>
      </w:pPr>
    </w:p>
    <w:p w:rsidR="008B19C2" w:rsidRPr="00673370" w:rsidP="008B19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</w:t>
      </w:r>
      <w:r w:rsidRPr="00673370" w:rsidR="00673370">
        <w:rPr>
          <w:rFonts w:ascii="Times New Roman" w:hAnsi="Times New Roman" w:cs="Times New Roman"/>
          <w:sz w:val="26"/>
          <w:szCs w:val="26"/>
        </w:rPr>
        <w:t xml:space="preserve">Осипян </w:t>
      </w:r>
      <w:r w:rsidRPr="00673370" w:rsidR="00673370">
        <w:rPr>
          <w:rFonts w:ascii="Times New Roman" w:hAnsi="Times New Roman" w:cs="Times New Roman"/>
          <w:sz w:val="26"/>
          <w:szCs w:val="26"/>
        </w:rPr>
        <w:t>Рачика</w:t>
      </w:r>
      <w:r w:rsidRPr="00673370" w:rsidR="00673370">
        <w:rPr>
          <w:rFonts w:ascii="Times New Roman" w:hAnsi="Times New Roman" w:cs="Times New Roman"/>
          <w:sz w:val="26"/>
          <w:szCs w:val="26"/>
        </w:rPr>
        <w:t xml:space="preserve"> </w:t>
      </w:r>
      <w:r w:rsidRPr="00673370" w:rsidR="00673370">
        <w:rPr>
          <w:rFonts w:ascii="Times New Roman" w:hAnsi="Times New Roman" w:cs="Times New Roman"/>
          <w:sz w:val="26"/>
          <w:szCs w:val="26"/>
        </w:rPr>
        <w:t>Вачагановича</w:t>
      </w:r>
      <w:r w:rsidRPr="00673370" w:rsidR="00673370">
        <w:rPr>
          <w:rFonts w:ascii="Times New Roman" w:hAnsi="Times New Roman" w:cs="Times New Roman"/>
          <w:sz w:val="26"/>
          <w:szCs w:val="26"/>
        </w:rPr>
        <w:t xml:space="preserve"> </w:t>
      </w:r>
      <w:r w:rsidRPr="0067337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виновным в совершении </w:t>
      </w:r>
      <w:r w:rsidRPr="00673370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 w:rsidRPr="00673370">
        <w:rPr>
          <w:rFonts w:ascii="Times New Roman" w:hAnsi="Times New Roman" w:cs="Times New Roman"/>
          <w:color w:val="000000"/>
          <w:spacing w:val="-4"/>
          <w:sz w:val="26"/>
          <w:szCs w:val="26"/>
        </w:rPr>
        <w:t>ч. 1</w:t>
      </w:r>
      <w:r w:rsidRPr="00673370">
        <w:rPr>
          <w:rFonts w:ascii="Times New Roman" w:hAnsi="Times New Roman" w:cs="Times New Roman"/>
          <w:sz w:val="26"/>
          <w:szCs w:val="26"/>
        </w:rPr>
        <w:t xml:space="preserve"> ст. </w:t>
      </w:r>
      <w:r w:rsidRPr="0067337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</w:t>
      </w:r>
      <w:r w:rsidRPr="0067337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673370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215969" w:rsidRPr="00673370" w:rsidP="008B19C2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 w:rsidRPr="00673370">
        <w:rPr>
          <w:sz w:val="26"/>
          <w:szCs w:val="26"/>
        </w:rPr>
        <w:t xml:space="preserve">На основании </w:t>
      </w:r>
      <w:r w:rsidRPr="00673370" w:rsidR="00717683">
        <w:rPr>
          <w:sz w:val="26"/>
          <w:szCs w:val="26"/>
        </w:rPr>
        <w:t xml:space="preserve">ч. 1 </w:t>
      </w:r>
      <w:r w:rsidRPr="00673370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673370" w:rsidP="008B1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67337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3370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673370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673370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673370">
        <w:rPr>
          <w:rFonts w:ascii="Times New Roman" w:hAnsi="Times New Roman" w:cs="Times New Roman"/>
          <w:sz w:val="26"/>
          <w:szCs w:val="26"/>
        </w:rPr>
        <w:t>кор</w:t>
      </w:r>
      <w:r w:rsidRPr="00673370">
        <w:rPr>
          <w:rFonts w:ascii="Times New Roman" w:hAnsi="Times New Roman" w:cs="Times New Roman"/>
          <w:sz w:val="26"/>
          <w:szCs w:val="26"/>
        </w:rPr>
        <w:t>./</w:t>
      </w:r>
      <w:r w:rsidRPr="00673370">
        <w:rPr>
          <w:rFonts w:ascii="Times New Roman" w:hAnsi="Times New Roman" w:cs="Times New Roman"/>
          <w:sz w:val="26"/>
          <w:szCs w:val="26"/>
        </w:rPr>
        <w:t>сч</w:t>
      </w:r>
      <w:r w:rsidRPr="00673370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673370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673370">
        <w:rPr>
          <w:rFonts w:ascii="Times New Roman" w:hAnsi="Times New Roman" w:cs="Times New Roman"/>
          <w:sz w:val="26"/>
          <w:szCs w:val="26"/>
        </w:rPr>
        <w:t xml:space="preserve">КБК </w:t>
      </w:r>
      <w:r w:rsidRPr="00673370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673370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673370" w:rsidR="00673370">
        <w:rPr>
          <w:rFonts w:ascii="Times New Roman" w:hAnsi="Times New Roman" w:cs="Times New Roman"/>
          <w:sz w:val="26"/>
          <w:szCs w:val="26"/>
          <w:lang w:eastAsia="en-US"/>
        </w:rPr>
        <w:t>0412365400335000752415120</w:t>
      </w:r>
      <w:r w:rsidRPr="00673370">
        <w:rPr>
          <w:rFonts w:ascii="Times New Roman" w:hAnsi="Times New Roman" w:cs="Times New Roman"/>
          <w:sz w:val="26"/>
          <w:szCs w:val="26"/>
        </w:rPr>
        <w:t>.</w:t>
      </w:r>
    </w:p>
    <w:p w:rsidR="00215969" w:rsidRPr="00673370" w:rsidP="008B19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673370" w:rsidP="00673370">
      <w:pPr>
        <w:pStyle w:val="Heading3"/>
        <w:tabs>
          <w:tab w:val="left" w:pos="5196"/>
        </w:tabs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673370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</w:p>
    <w:p w:rsidR="00215969" w:rsidRPr="00673370" w:rsidP="007102D0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673370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673370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673370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</w:t>
      </w:r>
      <w:r w:rsidRPr="00673370" w:rsidR="00EC200F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            </w:t>
      </w:r>
      <w:r w:rsidRPr="00673370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</w:t>
      </w:r>
      <w:r w:rsidRPr="00673370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673370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673370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673370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673370" w:rsidR="00673370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5C5DEC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3370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3370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3370" w:rsidRPr="008B19C2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8B19C2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14CF7"/>
    <w:rsid w:val="001245EF"/>
    <w:rsid w:val="00137346"/>
    <w:rsid w:val="00140424"/>
    <w:rsid w:val="0014090B"/>
    <w:rsid w:val="00152094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13FF"/>
    <w:rsid w:val="003364FF"/>
    <w:rsid w:val="00422C56"/>
    <w:rsid w:val="00484CC3"/>
    <w:rsid w:val="00491DD0"/>
    <w:rsid w:val="00493550"/>
    <w:rsid w:val="004A4946"/>
    <w:rsid w:val="004B0AE3"/>
    <w:rsid w:val="004C7282"/>
    <w:rsid w:val="004E1CA2"/>
    <w:rsid w:val="00515D7B"/>
    <w:rsid w:val="0052728D"/>
    <w:rsid w:val="0053244C"/>
    <w:rsid w:val="00550284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73370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8163F4"/>
    <w:rsid w:val="00823625"/>
    <w:rsid w:val="00830443"/>
    <w:rsid w:val="00886766"/>
    <w:rsid w:val="008927A8"/>
    <w:rsid w:val="008942D2"/>
    <w:rsid w:val="008A3C58"/>
    <w:rsid w:val="008B19C2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55725"/>
    <w:rsid w:val="00C61ED6"/>
    <w:rsid w:val="00C948B3"/>
    <w:rsid w:val="00CB344F"/>
    <w:rsid w:val="00CD5FCA"/>
    <w:rsid w:val="00CE6919"/>
    <w:rsid w:val="00CF7C80"/>
    <w:rsid w:val="00D15C36"/>
    <w:rsid w:val="00D32303"/>
    <w:rsid w:val="00D33E1A"/>
    <w:rsid w:val="00D51123"/>
    <w:rsid w:val="00D63CCA"/>
    <w:rsid w:val="00D72101"/>
    <w:rsid w:val="00D846CA"/>
    <w:rsid w:val="00D95BEE"/>
    <w:rsid w:val="00DA4F95"/>
    <w:rsid w:val="00DB115B"/>
    <w:rsid w:val="00DD2DF6"/>
    <w:rsid w:val="00DD762B"/>
    <w:rsid w:val="00DE0E29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B1DA1"/>
    <w:rsid w:val="00EC200F"/>
    <w:rsid w:val="00EC3AC7"/>
    <w:rsid w:val="00EC53EE"/>
    <w:rsid w:val="00ED6746"/>
    <w:rsid w:val="00F036B4"/>
    <w:rsid w:val="00F20BA3"/>
    <w:rsid w:val="00F23A9B"/>
    <w:rsid w:val="00F32E34"/>
    <w:rsid w:val="00F47717"/>
    <w:rsid w:val="00F56D76"/>
    <w:rsid w:val="00F74259"/>
    <w:rsid w:val="00F92402"/>
    <w:rsid w:val="00FA36C9"/>
    <w:rsid w:val="00FA7C94"/>
    <w:rsid w:val="00FB18BC"/>
    <w:rsid w:val="00FB3D1E"/>
    <w:rsid w:val="00FD7EAC"/>
    <w:rsid w:val="00FF32FA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673370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673370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474F-D5B1-413B-828A-4908F85D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